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4" w:rsidRDefault="004778E4" w:rsidP="004778E4">
      <w:pPr>
        <w:pStyle w:val="BodyText"/>
        <w:spacing w:before="92" w:line="276" w:lineRule="auto"/>
        <w:ind w:left="3826" w:right="3452" w:firstLine="557"/>
      </w:pPr>
      <w:r>
        <w:t>G</w:t>
      </w:r>
      <w:r>
        <w:rPr>
          <w:spacing w:val="-6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Govt.</w:t>
      </w:r>
      <w:r>
        <w:rPr>
          <w:spacing w:val="-6"/>
        </w:rPr>
        <w:t xml:space="preserve"> </w:t>
      </w:r>
      <w:proofErr w:type="spellStart"/>
      <w:r>
        <w:t>PolytechnicNilokheri</w:t>
      </w:r>
      <w:proofErr w:type="spellEnd"/>
      <w:r>
        <w:rPr>
          <w:spacing w:val="-47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Department</w:t>
      </w:r>
    </w:p>
    <w:p w:rsidR="004778E4" w:rsidRDefault="004778E4" w:rsidP="004778E4">
      <w:pPr>
        <w:pStyle w:val="BodyText"/>
        <w:spacing w:after="23"/>
        <w:ind w:left="2147"/>
      </w:pPr>
      <w:r>
        <w:t>Lesson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odd-semester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scheme)</w:t>
      </w: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"/>
        <w:gridCol w:w="740"/>
        <w:gridCol w:w="800"/>
        <w:gridCol w:w="3140"/>
        <w:gridCol w:w="4820"/>
        <w:gridCol w:w="100"/>
      </w:tblGrid>
      <w:tr w:rsidR="004778E4" w:rsidTr="00180535">
        <w:trPr>
          <w:trHeight w:val="250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spacing w:before="1"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spacing w:before="1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Sh.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Mr.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Parveen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Kamboj</w:t>
            </w:r>
            <w:proofErr w:type="spellEnd"/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249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spacing w:before="1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Discipline</w:t>
            </w: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250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(odd-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249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250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From15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Jan,2023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250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(Theory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(04+00)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249"/>
        </w:trPr>
        <w:tc>
          <w:tcPr>
            <w:tcW w:w="4940" w:type="dxa"/>
            <w:gridSpan w:val="4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</w:tr>
      <w:tr w:rsidR="004778E4" w:rsidTr="00180535">
        <w:trPr>
          <w:trHeight w:val="77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4778E4" w:rsidRDefault="004778E4" w:rsidP="00180535">
            <w:pPr>
              <w:pStyle w:val="TableParagraph"/>
              <w:spacing w:line="276" w:lineRule="auto"/>
              <w:ind w:left="260" w:right="97" w:hanging="134"/>
              <w:rPr>
                <w:sz w:val="20"/>
              </w:rPr>
            </w:pPr>
            <w:proofErr w:type="spellStart"/>
            <w:r>
              <w:rPr>
                <w:sz w:val="20"/>
              </w:rPr>
              <w:t>worki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</w:t>
            </w:r>
            <w:proofErr w:type="spellEnd"/>
          </w:p>
          <w:p w:rsidR="004778E4" w:rsidRDefault="004778E4" w:rsidP="00180535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8" w:lineRule="exact"/>
              <w:ind w:left="123" w:right="108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8" w:lineRule="exact"/>
              <w:ind w:left="3732" w:right="3712"/>
              <w:jc w:val="center"/>
              <w:rPr>
                <w:sz w:val="20"/>
              </w:rPr>
            </w:pPr>
            <w:r>
              <w:rPr>
                <w:sz w:val="20"/>
              </w:rPr>
              <w:t>Topics</w:t>
            </w:r>
          </w:p>
        </w:tc>
      </w:tr>
      <w:tr w:rsidR="004778E4" w:rsidTr="00180535">
        <w:trPr>
          <w:trHeight w:val="52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5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1</w:t>
            </w:r>
            <w:proofErr w:type="spellStart"/>
            <w:r>
              <w:rPr>
                <w:sz w:val="12"/>
              </w:rPr>
              <w:t>st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before="6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Introduction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Subject,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COs,Its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Need,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Applications</w:t>
            </w:r>
          </w:p>
          <w:p w:rsidR="004778E4" w:rsidRDefault="004778E4" w:rsidP="00180535"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</w:tr>
      <w:tr w:rsidR="004778E4" w:rsidTr="00180535">
        <w:trPr>
          <w:trHeight w:val="23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,semi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insulating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atomic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9"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before="9" w:line="220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bands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9" w:line="221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before="9"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53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7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2</w:t>
            </w:r>
            <w:proofErr w:type="spellStart"/>
            <w:r>
              <w:rPr>
                <w:sz w:val="12"/>
              </w:rPr>
              <w:t>nd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before="8"/>
              <w:ind w:left="9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4778E4" w:rsidRDefault="004778E4" w:rsidP="00180535">
            <w:pPr>
              <w:pStyle w:val="TableParagraph"/>
              <w:spacing w:before="35"/>
              <w:ind w:left="94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alloying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resistivity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resistivity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</w:tr>
      <w:tr w:rsidR="004778E4" w:rsidTr="00180535">
        <w:trPr>
          <w:trHeight w:val="51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Copper: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conductor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resistivity,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</w:p>
          <w:p w:rsidR="004778E4" w:rsidRDefault="004778E4" w:rsidP="00180535"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sz w:val="20"/>
              </w:rPr>
              <w:t>coefficient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hard-drawn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annealed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corrosion,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5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spacing w:before="1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3</w:t>
            </w:r>
            <w:r>
              <w:rPr>
                <w:sz w:val="12"/>
              </w:rPr>
              <w:t>rd</w:t>
            </w: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engineering.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sz w:val="20"/>
              </w:rPr>
              <w:t>Aluminum: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resistivity,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coefficient,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density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annealed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aluminum,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solder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ability,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engineering.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3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Steel: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engineering.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  <w:gridSpan w:val="3"/>
          </w:tcPr>
          <w:p w:rsidR="004778E4" w:rsidRDefault="004778E4" w:rsidP="00180535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bundle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conductors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</w:tbl>
    <w:p w:rsidR="004778E4" w:rsidRDefault="004778E4" w:rsidP="004778E4">
      <w:pPr>
        <w:spacing w:line="222" w:lineRule="exact"/>
        <w:rPr>
          <w:sz w:val="20"/>
        </w:rPr>
        <w:sectPr w:rsidR="004778E4">
          <w:pgSz w:w="12240" w:h="15840"/>
          <w:pgMar w:top="1040" w:right="0" w:bottom="280" w:left="900" w:header="720" w:footer="720" w:gutter="0"/>
          <w:cols w:space="720"/>
        </w:sect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"/>
        <w:gridCol w:w="740"/>
        <w:gridCol w:w="800"/>
        <w:gridCol w:w="8060"/>
      </w:tblGrid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2" w:line="228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2"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resistivity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alloys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Brass,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Bronze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Silver,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Gold,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Platinum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resistivity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constantan,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3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Nichrome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mercury,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platinum,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tungsten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Superconductors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9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8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Semi-conducting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Semi-conductors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</w:tr>
      <w:tr w:rsidR="004778E4" w:rsidTr="00180535">
        <w:trPr>
          <w:trHeight w:val="51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8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resistors,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capacitors,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diodes,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transistors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4778E4" w:rsidRDefault="004778E4" w:rsidP="00180535">
            <w:pPr>
              <w:pStyle w:val="TableParagraph"/>
              <w:spacing w:before="34"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inductors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7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1" w:line="228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1"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sessional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1/Class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Insulating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:Resistivity,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resistance,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dielectric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dielectric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</w:tc>
      </w:tr>
      <w:tr w:rsidR="004778E4" w:rsidTr="00180535">
        <w:trPr>
          <w:trHeight w:val="51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9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spacing w:before="1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8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3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Hygroscopicity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tensile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compressive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strength,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abrasive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resistance,</w:t>
            </w:r>
          </w:p>
          <w:p w:rsidR="004778E4" w:rsidRDefault="004778E4" w:rsidP="00180535">
            <w:pPr>
              <w:pStyle w:val="TableParagraph"/>
              <w:spacing w:before="34"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brittleness</w:t>
            </w:r>
          </w:p>
        </w:tc>
      </w:tr>
      <w:tr w:rsidR="004778E4" w:rsidTr="00180535">
        <w:trPr>
          <w:trHeight w:val="51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3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3"/>
              <w:ind w:left="94"/>
              <w:rPr>
                <w:sz w:val="20"/>
              </w:rPr>
            </w:pPr>
            <w:r>
              <w:rPr>
                <w:sz w:val="20"/>
              </w:rPr>
              <w:t>Thermal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Properties: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resistance,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permissible</w:t>
            </w:r>
          </w:p>
          <w:p w:rsidR="004778E4" w:rsidRDefault="004778E4" w:rsidP="00180535">
            <w:pPr>
              <w:pStyle w:val="TableParagraph"/>
              <w:spacing w:before="35"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temperature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rise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7"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7"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Properties: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Solubility,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resistance,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7"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7"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Mechanical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properties,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mechanical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structure,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tensile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5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9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5"/>
              <w:rPr>
                <w:sz w:val="32"/>
              </w:rPr>
            </w:pPr>
          </w:p>
          <w:p w:rsidR="004778E4" w:rsidRDefault="004778E4" w:rsidP="00180535">
            <w:pPr>
              <w:pStyle w:val="TableParagraph"/>
              <w:ind w:left="192" w:right="183"/>
              <w:jc w:val="center"/>
              <w:rPr>
                <w:sz w:val="12"/>
              </w:rPr>
            </w:pPr>
            <w:r>
              <w:rPr>
                <w:position w:val="-7"/>
                <w:sz w:val="20"/>
              </w:rPr>
              <w:t>10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6"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6"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6" w:line="224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6"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5" w:line="224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5" w:line="224" w:lineRule="exact"/>
              <w:ind w:left="14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Insulating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5" w:line="225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5" w:line="225" w:lineRule="exact"/>
              <w:ind w:left="94"/>
              <w:rPr>
                <w:sz w:val="20"/>
              </w:rPr>
            </w:pPr>
            <w:r>
              <w:rPr>
                <w:sz w:val="20"/>
              </w:rPr>
              <w:t>Plastics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</w:tc>
      </w:tr>
      <w:tr w:rsidR="004778E4" w:rsidTr="00180535">
        <w:trPr>
          <w:trHeight w:val="51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4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4"/>
              <w:ind w:left="94"/>
              <w:rPr>
                <w:sz w:val="20"/>
              </w:rPr>
            </w:pPr>
            <w:r>
              <w:rPr>
                <w:sz w:val="20"/>
              </w:rPr>
              <w:t>Thermosetting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Bakelite,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epoxy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resins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4778E4" w:rsidRDefault="004778E4" w:rsidP="00180535">
            <w:pPr>
              <w:pStyle w:val="TableParagraph"/>
              <w:spacing w:before="35"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53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8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8"/>
              <w:ind w:left="94"/>
              <w:rPr>
                <w:sz w:val="20"/>
              </w:rPr>
            </w:pPr>
            <w:r>
              <w:rPr>
                <w:sz w:val="20"/>
              </w:rPr>
              <w:t>Thermo-plastic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PVC,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Polyethylene,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silicones,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4778E4" w:rsidRDefault="004778E4" w:rsidP="00180535">
            <w:pPr>
              <w:pStyle w:val="TableParagraph"/>
              <w:spacing w:before="35"/>
              <w:ind w:left="94"/>
              <w:rPr>
                <w:sz w:val="20"/>
              </w:rPr>
            </w:pP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insulating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pacing w:val="-1"/>
                <w:sz w:val="20"/>
              </w:rPr>
              <w:t>Mica and Mica products,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Asbestos and asbestos products, Ceramic </w:t>
            </w:r>
            <w:r>
              <w:rPr>
                <w:sz w:val="20"/>
              </w:rPr>
              <w:t>materials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1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217"/>
              <w:rPr>
                <w:sz w:val="12"/>
              </w:rPr>
            </w:pPr>
            <w:r>
              <w:rPr>
                <w:position w:val="-7"/>
                <w:sz w:val="20"/>
              </w:rPr>
              <w:t>11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1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Glass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Cotton,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paper,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Rubber,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Bitumen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1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insulating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transformer,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insulating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varnish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impregnation</w:t>
            </w:r>
          </w:p>
        </w:tc>
      </w:tr>
      <w:tr w:rsidR="004778E4" w:rsidTr="00180535">
        <w:trPr>
          <w:trHeight w:val="23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1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pacing w:val="-1"/>
                <w:sz w:val="20"/>
              </w:rPr>
              <w:t>Gaseous materials;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Air, Hydrogen, Nitrogen, SF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their properties and applications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9" w:line="22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9" w:line="220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sessional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8"/>
              <w:rPr>
                <w:sz w:val="24"/>
              </w:rPr>
            </w:pPr>
          </w:p>
          <w:p w:rsidR="004778E4" w:rsidRDefault="004778E4" w:rsidP="00180535">
            <w:pPr>
              <w:pStyle w:val="TableParagraph"/>
              <w:ind w:left="213"/>
              <w:rPr>
                <w:sz w:val="12"/>
              </w:rPr>
            </w:pPr>
            <w:r>
              <w:rPr>
                <w:position w:val="-7"/>
                <w:sz w:val="20"/>
              </w:rPr>
              <w:t>12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9" w:line="221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9"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8" w:line="221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8"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Magnetic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Materials: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Introduction,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Ferromagnetic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permeability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8"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8" w:line="222" w:lineRule="exact"/>
              <w:ind w:left="144"/>
              <w:rPr>
                <w:sz w:val="20"/>
              </w:rPr>
            </w:pPr>
            <w:r>
              <w:rPr>
                <w:sz w:val="20"/>
              </w:rPr>
              <w:t>B-H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curve,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saturation,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hysteresis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coercive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magnetism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7"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7"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hysteresis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temperature,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magnetostriction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effect.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  <w:spacing w:before="5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spacing w:before="1"/>
              <w:ind w:left="213"/>
              <w:rPr>
                <w:sz w:val="12"/>
              </w:rPr>
            </w:pPr>
            <w:r>
              <w:rPr>
                <w:position w:val="-7"/>
                <w:sz w:val="20"/>
              </w:rPr>
              <w:t>13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7"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7" w:line="223" w:lineRule="exact"/>
              <w:ind w:left="94"/>
              <w:rPr>
                <w:sz w:val="20"/>
              </w:rPr>
            </w:pPr>
            <w:r>
              <w:rPr>
                <w:spacing w:val="-1"/>
                <w:sz w:val="20"/>
              </w:rPr>
              <w:t>Soft Magnetic Materials: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Alloyed steels with silicon: High silicon alloy steel for </w:t>
            </w:r>
            <w:r>
              <w:rPr>
                <w:sz w:val="20"/>
              </w:rPr>
              <w:t>transformers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6"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6" w:line="223" w:lineRule="exact"/>
              <w:ind w:left="144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silicon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rotating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machines</w:t>
            </w:r>
          </w:p>
        </w:tc>
      </w:tr>
      <w:tr w:rsidR="004778E4" w:rsidTr="00180535">
        <w:trPr>
          <w:trHeight w:val="53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6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6"/>
              <w:ind w:left="94"/>
              <w:rPr>
                <w:sz w:val="20"/>
              </w:rPr>
            </w:pPr>
            <w:r>
              <w:rPr>
                <w:sz w:val="20"/>
              </w:rPr>
              <w:t>Cold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oriented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steels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transformer,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Non-oriented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steels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rotating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machine,</w:t>
            </w:r>
          </w:p>
          <w:p w:rsidR="004778E4" w:rsidRDefault="004778E4" w:rsidP="00180535"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sz w:val="20"/>
              </w:rPr>
              <w:t>Nickel-iron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alloys,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Ferrites</w:t>
            </w:r>
          </w:p>
        </w:tc>
      </w:tr>
      <w:tr w:rsidR="004778E4" w:rsidTr="00180535">
        <w:trPr>
          <w:trHeight w:val="51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0" w:lineRule="exact"/>
              <w:ind w:left="94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Tungsten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steel,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chrome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ferrites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cobalt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4778E4" w:rsidRDefault="004778E4" w:rsidP="00180535">
            <w:pPr>
              <w:pStyle w:val="TableParagraph"/>
              <w:spacing w:before="34"/>
              <w:ind w:left="94"/>
              <w:rPr>
                <w:sz w:val="20"/>
              </w:rPr>
            </w:pPr>
            <w:r>
              <w:rPr>
                <w:sz w:val="20"/>
              </w:rPr>
              <w:t>Steel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applications.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</w:pPr>
          </w:p>
          <w:p w:rsidR="004778E4" w:rsidRDefault="004778E4" w:rsidP="00180535">
            <w:pPr>
              <w:pStyle w:val="TableParagraph"/>
              <w:spacing w:before="4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ind w:left="213"/>
              <w:rPr>
                <w:sz w:val="12"/>
              </w:rPr>
            </w:pPr>
            <w:r>
              <w:rPr>
                <w:position w:val="-7"/>
                <w:sz w:val="20"/>
              </w:rPr>
              <w:t>14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4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3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Thermocouple,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bimetals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leads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soldering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2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2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unit</w:t>
            </w:r>
          </w:p>
        </w:tc>
      </w:tr>
    </w:tbl>
    <w:p w:rsidR="004778E4" w:rsidRDefault="004778E4" w:rsidP="004778E4">
      <w:pPr>
        <w:spacing w:line="222" w:lineRule="exact"/>
        <w:rPr>
          <w:sz w:val="20"/>
        </w:rPr>
        <w:sectPr w:rsidR="004778E4">
          <w:pgSz w:w="12240" w:h="15840"/>
          <w:pgMar w:top="1040" w:right="0" w:bottom="280" w:left="900" w:header="720" w:footer="720" w:gutter="0"/>
          <w:cols w:space="720"/>
        </w:sectPr>
      </w:pP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"/>
        <w:gridCol w:w="740"/>
        <w:gridCol w:w="800"/>
        <w:gridCol w:w="8060"/>
      </w:tblGrid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  <w:rPr>
                <w:sz w:val="23"/>
              </w:rPr>
            </w:pPr>
          </w:p>
          <w:p w:rsidR="004778E4" w:rsidRDefault="004778E4" w:rsidP="00180535">
            <w:pPr>
              <w:pStyle w:val="TableParagraph"/>
              <w:ind w:left="213"/>
              <w:rPr>
                <w:sz w:val="12"/>
              </w:rPr>
            </w:pPr>
            <w:r>
              <w:rPr>
                <w:position w:val="-7"/>
                <w:sz w:val="20"/>
              </w:rPr>
              <w:t>15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2" w:line="228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2"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fabrication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machines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motors,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generators,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transformers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before="1"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 w:val="restart"/>
          </w:tcPr>
          <w:p w:rsidR="004778E4" w:rsidRDefault="004778E4" w:rsidP="00180535">
            <w:pPr>
              <w:pStyle w:val="TableParagraph"/>
              <w:spacing w:before="10"/>
            </w:pPr>
          </w:p>
          <w:p w:rsidR="004778E4" w:rsidRDefault="004778E4" w:rsidP="00180535">
            <w:pPr>
              <w:pStyle w:val="TableParagraph"/>
              <w:ind w:left="213"/>
              <w:rPr>
                <w:sz w:val="12"/>
              </w:rPr>
            </w:pPr>
            <w:r>
              <w:rPr>
                <w:position w:val="-7"/>
                <w:sz w:val="20"/>
              </w:rPr>
              <w:t>16</w:t>
            </w:r>
            <w:proofErr w:type="spellStart"/>
            <w:r>
              <w:rPr>
                <w:sz w:val="12"/>
              </w:rPr>
              <w:t>th</w:t>
            </w:r>
            <w:proofErr w:type="spellEnd"/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30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30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sessional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</w:tr>
      <w:tr w:rsidR="004778E4" w:rsidTr="00180535">
        <w:trPr>
          <w:trHeight w:val="249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Viva-voice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Revision/Review/Test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HSBTE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</w:tr>
      <w:tr w:rsidR="004778E4" w:rsidTr="00180535">
        <w:trPr>
          <w:trHeight w:val="250"/>
        </w:trPr>
        <w:tc>
          <w:tcPr>
            <w:tcW w:w="260" w:type="dxa"/>
          </w:tcPr>
          <w:p w:rsidR="004778E4" w:rsidRDefault="004778E4" w:rsidP="00180535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4778E4" w:rsidRDefault="004778E4" w:rsidP="0018053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 w:rsidR="004778E4" w:rsidRDefault="004778E4" w:rsidP="00180535">
            <w:pPr>
              <w:pStyle w:val="TableParagraph"/>
              <w:spacing w:line="229" w:lineRule="exact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60" w:type="dxa"/>
          </w:tcPr>
          <w:p w:rsidR="004778E4" w:rsidRDefault="004778E4" w:rsidP="00180535">
            <w:pPr>
              <w:pStyle w:val="TableParagraph"/>
              <w:spacing w:line="229" w:lineRule="exact"/>
              <w:ind w:left="94"/>
              <w:rPr>
                <w:sz w:val="20"/>
              </w:rPr>
            </w:pPr>
            <w:r>
              <w:rPr>
                <w:sz w:val="20"/>
              </w:rPr>
              <w:t>Revision/Review/Test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HSBTE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</w:p>
        </w:tc>
      </w:tr>
    </w:tbl>
    <w:p w:rsidR="005624E7" w:rsidRDefault="005624E7"/>
    <w:sectPr w:rsidR="005624E7" w:rsidSect="00562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778E4"/>
    <w:rsid w:val="004778E4"/>
    <w:rsid w:val="005624E7"/>
    <w:rsid w:val="009C54B0"/>
    <w:rsid w:val="00A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7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778E4"/>
    <w:pPr>
      <w:ind w:left="7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7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778E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78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4778E4"/>
  </w:style>
  <w:style w:type="paragraph" w:customStyle="1" w:styleId="TableParagraph">
    <w:name w:val="Table Paragraph"/>
    <w:basedOn w:val="Normal"/>
    <w:uiPriority w:val="1"/>
    <w:qFormat/>
    <w:rsid w:val="00477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2022-09-13T09:58:00Z</dcterms:created>
  <dcterms:modified xsi:type="dcterms:W3CDTF">2022-09-13T09:58:00Z</dcterms:modified>
</cp:coreProperties>
</file>